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left="0" w:firstLine="0"/>
        <w:jc w:val="both"/>
        <w:rPr>
          <w:rFonts w:hint="default" w:ascii="汉仪仿宋简" w:hAnsi="宋体" w:eastAsia="黑体" w:cs="汉仪仿宋简"/>
          <w:b/>
          <w:spacing w:val="-3"/>
          <w:kern w:val="2"/>
          <w:sz w:val="44"/>
          <w:szCs w:val="44"/>
        </w:rPr>
      </w:pPr>
      <w:r>
        <w:rPr>
          <w:rFonts w:hint="eastAsia" w:ascii="黑体" w:hAnsi="宋体" w:eastAsia="黑体" w:cs="黑体"/>
          <w:spacing w:val="-3"/>
          <w:kern w:val="2"/>
          <w:sz w:val="32"/>
          <w:szCs w:val="32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7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儿童失联父母查找情况回执单</w:t>
      </w:r>
      <w:bookmarkEnd w:id="0"/>
    </w:p>
    <w:p>
      <w:pPr>
        <w:keepNext w:val="0"/>
        <w:keepLines w:val="0"/>
        <w:widowControl w:val="0"/>
        <w:suppressLineNumbers w:val="0"/>
        <w:wordWrap w:val="0"/>
        <w:spacing w:before="0" w:beforeLines="0" w:beforeAutospacing="0" w:after="0" w:afterLines="0" w:afterAutospacing="0" w:line="700" w:lineRule="exact"/>
        <w:ind w:left="0" w:right="0" w:firstLine="3840" w:firstLineChars="1200"/>
        <w:jc w:val="right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 w:bidi="ar"/>
        </w:rPr>
        <w:t xml:space="preserve">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（相关当事人）：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 w:firstLine="600" w:firstLineChars="200"/>
        <w:jc w:val="both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我单位于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日接到儿童（姓名：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，身份证号：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）关于查找其失联父（姓名：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0"/>
          <w:szCs w:val="30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身份证号：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）、母（姓名：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，身份证号：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）情况报案后，依据民政部、公安部、财政部《关于进一步做好事实无人抚养儿童保障有关工作的通知》（民发〔2020〕125号）规定及相关要求，经多方查找已满6个月，目前没有查找到其失联父/母。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 w:firstLine="600" w:firstLineChars="200"/>
        <w:jc w:val="both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 w:firstLine="600" w:firstLineChars="200"/>
        <w:jc w:val="both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联系人：              联系电话：                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 w:firstLine="6300" w:firstLineChars="2100"/>
        <w:jc w:val="right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 公安机关（公章）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        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9" w:firstLineChars="213"/>
        <w:jc w:val="both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"/>
        </w:rPr>
        <w:t>此单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同时抄送儿童户籍所在地乡镇人民政府（街道办事处）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"/>
        </w:rPr>
        <w:t>，仅用于办理事实无人抚养儿童认定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9" w:firstLineChars="213"/>
        <w:jc w:val="both"/>
        <w:rPr>
          <w:rFonts w:hint="eastAsia" w:ascii="方正仿宋_GBK" w:hAnsi="方正仿宋_GBK" w:eastAsia="方正仿宋_GBK" w:cs="方正仿宋_GBK"/>
          <w:b w:val="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0"/>
          <w:szCs w:val="30"/>
          <w:lang w:val="en-US" w:eastAsia="zh-CN" w:bidi="ar"/>
        </w:rPr>
        <w:t>备注：失联人员身份信息不全的，可在相关处填“不详”。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093F"/>
    <w:rsid w:val="2ED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336" w:lineRule="auto"/>
      <w:ind w:left="0" w:right="0" w:firstLine="658"/>
      <w:jc w:val="both"/>
    </w:pPr>
    <w:rPr>
      <w:rFonts w:hint="default" w:ascii="汉仪仿宋简" w:hAnsi="汉仪仿宋简" w:eastAsia="汉仪仿宋简" w:cs="汉仪仿宋简"/>
      <w:spacing w:val="-3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2021-01-25T04:15:00Z</dcterms:created>
  <dc:creator>小贾</dc:creator>
  <cp:lastModifiedBy>小贾</cp:lastModifiedBy>
  <dcterms:modified xsi:type="dcterms:W3CDTF">2021-01-25T04:16:06Z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