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45"/>
        <w:gridCol w:w="606"/>
        <w:gridCol w:w="780"/>
        <w:gridCol w:w="415"/>
        <w:gridCol w:w="421"/>
        <w:gridCol w:w="3820"/>
        <w:gridCol w:w="431"/>
        <w:gridCol w:w="436"/>
        <w:gridCol w:w="401"/>
        <w:gridCol w:w="876"/>
      </w:tblGrid>
      <w:tr w14:paraId="4DC37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270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事项类别</w:t>
            </w:r>
          </w:p>
        </w:tc>
        <w:tc>
          <w:tcPr>
            <w:tcW w:w="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41B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事项名称</w:t>
            </w:r>
          </w:p>
        </w:tc>
        <w:tc>
          <w:tcPr>
            <w:tcW w:w="6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88B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公开内容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093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公开依据</w:t>
            </w:r>
          </w:p>
        </w:tc>
        <w:tc>
          <w:tcPr>
            <w:tcW w:w="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040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公开主体</w:t>
            </w:r>
          </w:p>
        </w:tc>
        <w:tc>
          <w:tcPr>
            <w:tcW w:w="4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5F3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公开时限</w:t>
            </w:r>
          </w:p>
        </w:tc>
        <w:tc>
          <w:tcPr>
            <w:tcW w:w="3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A23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公开渠道</w:t>
            </w:r>
          </w:p>
        </w:tc>
        <w:tc>
          <w:tcPr>
            <w:tcW w:w="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8A0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公开属性</w:t>
            </w:r>
          </w:p>
        </w:tc>
        <w:tc>
          <w:tcPr>
            <w:tcW w:w="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390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公开方式</w:t>
            </w:r>
          </w:p>
        </w:tc>
        <w:tc>
          <w:tcPr>
            <w:tcW w:w="4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61E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公开对象</w:t>
            </w:r>
          </w:p>
        </w:tc>
        <w:tc>
          <w:tcPr>
            <w:tcW w:w="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0C1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咨询举报电话</w:t>
            </w:r>
          </w:p>
        </w:tc>
      </w:tr>
      <w:tr w14:paraId="23538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86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427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机构信息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654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概况信息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05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机构名称、办公地址、办公电话、传真、通信地址、办公时间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FFB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《中华人民共和国政府信息公开条例》（国务院令第711号）、机构三定方案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93C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9B1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自该政府信息形成或变更之日起5个工作日内公开</w:t>
            </w: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298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☑政府网站                     □政府公报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□政务微博                     □政务微信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□移动客户端                 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□手机短信            □电视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□广播                         □报刊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□公告栏                   □电子屏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□政务中心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□便民服务点</w:t>
            </w:r>
          </w:p>
          <w:p w14:paraId="527ED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□图书馆</w:t>
            </w:r>
          </w:p>
          <w:p w14:paraId="1299B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□档案馆                       □其他    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35C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☑主动公开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□依申请公开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□不予公开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96B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□预公开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□全文发布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□脱密脱敏公开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□政策解读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□现场宣讲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☑其他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318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972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50B5B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12738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39CD0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0398-</w:t>
            </w:r>
          </w:p>
          <w:p w14:paraId="4DC76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2182006</w:t>
            </w:r>
          </w:p>
          <w:p w14:paraId="681FC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67CEE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2963A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3835B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5C126C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54551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5845D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11931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5424A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20D43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 w14:paraId="7AE7F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7EC4A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AB3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机构职能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22C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依据“三定”方案及职责调整情况确定的本部门最新法定职能；内设机构名称、职责、办公电话；下属单位名称、地址、办公时间、办公电话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36A2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6C8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　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0F0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　自该政府信息形成或变更之日起5个工作日内公开</w:t>
            </w:r>
          </w:p>
        </w:tc>
        <w:tc>
          <w:tcPr>
            <w:tcW w:w="38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8C87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E1E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E17F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C64D4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31A5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1D3DE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1942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D0E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领导信息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90E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领导姓名、工作职务、工作分工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BD62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77C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E86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自该政府信息形成或变更之日起5个工作日内公开</w:t>
            </w:r>
          </w:p>
        </w:tc>
        <w:tc>
          <w:tcPr>
            <w:tcW w:w="38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8D98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453E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DE3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A3D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79BE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655C6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6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B95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</w:t>
            </w:r>
          </w:p>
          <w:p w14:paraId="0CFA9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信息</w:t>
            </w:r>
          </w:p>
          <w:p w14:paraId="7271E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公开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720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政策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BC6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行政规范性文件、其他文件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4F5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《中华人民共和国政府信息公开条例》（国务院令第711号）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8CE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0A0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E8B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95E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9F1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7F6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5A807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50351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4E3A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0DE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"http://mzj.smx.gov.cn/pageView/zhengfuxinxi.html?lmid=530&amp;rlmid=529"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政府信息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  <w:p w14:paraId="7353D2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"http://mzj.smx.gov.cn/pageView/zhengfuxinxi.html?lmid=530&amp;rlmid=529"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公开指南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AE4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工作机构、目录编排体系、主动公开、依申请公开、监督保障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6A102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A27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FD0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按要求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AAD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620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C2B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613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D83B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2E87E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4C34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CD6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"http://mzj.smx.gov.cn/pageView/zhengfuxinxi.html?lmid=2260&amp;rlmid=529"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政府信息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  <w:p w14:paraId="22245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"http://mzj.smx.gov.cn/pageView/zhengfuxinxi.html?lmid=2260&amp;rlmid=529"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公开制度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C6A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29D8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D79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CA5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  <w:lang w:val="en-US" w:eastAsia="zh-CN"/>
              </w:rPr>
              <w:t>按要求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DA2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7D3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E92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807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8B235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01EE5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C510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485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法定主动</w:t>
            </w:r>
          </w:p>
          <w:p w14:paraId="424AC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公开内容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CD3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  <w:lang w:val="en-US" w:eastAsia="zh-CN"/>
              </w:rPr>
              <w:t>履职依据、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规划信息、提案建议、概况信息、机构职能、公告公示、领导信息、政策解读、法律法规、资料下载、财政预决算信息、权责清单、重点领域信息公开、公务员招考、助企纾困、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  <w:lang w:val="en-US" w:eastAsia="zh-CN"/>
              </w:rPr>
              <w:t>政府信息主动公开全清单、应急管理、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慈善信息公开平台、社会救助领域、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数据发布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DAE7C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71E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7E8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844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CA9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83F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80B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89D6E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3CFD8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65E6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576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"http://mzj.smx.gov.cn/pageView/zhengfuxinxi.html?lmid=532&amp;rlmid=529"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政府信息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  <w:p w14:paraId="202AB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"http://mzj.smx.gov.cn/pageView/zhengfuxinxi.html?lmid=532&amp;rlmid=529"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公开年报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D68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E456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134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F8F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按要求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CF8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344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E40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1C3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99F0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6C966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6402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E95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"http://mzj.smx.gov.cn/pageView/zhengfuxinxi.html?lmid=5878&amp;rlmid=529"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政府网站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  <w:p w14:paraId="0614B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"http://mzj.smx.gov.cn/pageView/zhengfuxinxi.html?lmid=5878&amp;rlmid=529"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年度报表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623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543F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4CF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E7A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按要求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F43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5EA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DA4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E29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6832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29D5D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041E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332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依申请公开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287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申请须知、我要申请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7259E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567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65B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FC8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6AE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依申请公开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7F5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A5F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FE8B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17027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6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221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政策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C2F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行政规范性</w:t>
            </w:r>
          </w:p>
          <w:p w14:paraId="7C6D7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文件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553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2B5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　《中华人民共和国政府信息公开条例》（国务院令第711号）</w:t>
            </w:r>
          </w:p>
          <w:p w14:paraId="0FB2A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5EE3E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4A9CF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3E785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2C2BD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3AF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D69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53B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D53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8E0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2A0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A804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5195E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11AF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4DE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其他文件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3CB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C70F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844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B34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729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391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1B3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04D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5A2C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524ED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24B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政策解读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17A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26A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7566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B14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561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4BB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E9D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510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政策解读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485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6CB7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34AAC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7AA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法律法规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BD6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694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B564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2E5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640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6DE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6C6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36F6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945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CD109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7F0B3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6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58F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依申请公开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FBB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依申请公开</w:t>
            </w:r>
          </w:p>
          <w:p w14:paraId="221C2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须知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EF5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1B94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C59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08C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131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C6B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依申请公开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AC9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50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ACDA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0FEFF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8046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BC0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我要申请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B76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DF06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6B5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FA6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8DD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477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依申请公开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E46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A62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8565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3C06D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D978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2"/>
                <w:szCs w:val="22"/>
                <w:bdr w:val="none" w:color="auto" w:sz="0" w:space="0"/>
              </w:rPr>
              <w:t>资料下载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364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B1C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C732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160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689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02E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2C4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723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516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E954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3E6C2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4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6C1E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2"/>
                <w:szCs w:val="22"/>
                <w:bdr w:val="none" w:color="auto" w:sz="0" w:space="0"/>
              </w:rPr>
              <w:t>权责清单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07F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D2B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5ED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3123A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348CB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5DF82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　《中华人民共和国政府信息公开条例》（国务院令第711号）</w:t>
            </w: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A8F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政务</w:t>
            </w:r>
          </w:p>
          <w:p w14:paraId="1F89E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服务科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04C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4DDE8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按要求</w:t>
            </w:r>
          </w:p>
          <w:p w14:paraId="0B4635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  <w:p w14:paraId="45EDF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128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E58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8C1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A46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86CB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5FCAD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4CFFD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818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行政给付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23D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61420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7B492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5847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C4A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C64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954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939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4C1E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67F17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EB3BC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ADC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行政确认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E72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5C6C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73D9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CF83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BBE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E92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BBC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FAB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1F75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5D56A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0E01B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788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行政检查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738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1FCB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0C87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6CD2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F2D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234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92D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244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CC7F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538F0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DFFF1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D47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3E0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C5605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3D31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7387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3BA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3AD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F4C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C2F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9974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3D617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D5257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025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行政奖励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917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7897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89F0E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2EE5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805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EE1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EDDE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00A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714E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36CC2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6FD1E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A5E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BCB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6CA0E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CF68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BA41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0D3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5EE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EF3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E45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B7DEF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3BF76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6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18CE89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58F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其他职权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EBC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8D14C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47CF8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689D4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41BB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62F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A4D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CCC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401A7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02944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8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30FD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日常具体工作中需公开的其他信息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C27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AB89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202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　《中华人民共和国政府信息公开条例》（国务院令第711号）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AC9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B00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随时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E91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政府网站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421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主动公开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6FD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BA7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bdr w:val="none" w:color="auto" w:sz="0" w:space="0"/>
              </w:rPr>
              <w:t>社会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14B3C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</w:tbl>
    <w:p w14:paraId="3C507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2B41"/>
    <w:rsid w:val="06316315"/>
    <w:rsid w:val="06A967F3"/>
    <w:rsid w:val="152703A5"/>
    <w:rsid w:val="179B3F36"/>
    <w:rsid w:val="18D56FD4"/>
    <w:rsid w:val="20A83220"/>
    <w:rsid w:val="2BD4136D"/>
    <w:rsid w:val="2C106849"/>
    <w:rsid w:val="30A33E7B"/>
    <w:rsid w:val="32110C25"/>
    <w:rsid w:val="33274478"/>
    <w:rsid w:val="350D65F0"/>
    <w:rsid w:val="353E4427"/>
    <w:rsid w:val="35E47552"/>
    <w:rsid w:val="38930B2A"/>
    <w:rsid w:val="3A4F49E1"/>
    <w:rsid w:val="3BF03A6C"/>
    <w:rsid w:val="3F0F6212"/>
    <w:rsid w:val="43F54BF4"/>
    <w:rsid w:val="477C493B"/>
    <w:rsid w:val="48AF2AEE"/>
    <w:rsid w:val="4C341C88"/>
    <w:rsid w:val="513D513B"/>
    <w:rsid w:val="54C17E31"/>
    <w:rsid w:val="627D5CDF"/>
    <w:rsid w:val="643F0D73"/>
    <w:rsid w:val="66652782"/>
    <w:rsid w:val="68694610"/>
    <w:rsid w:val="6A6A2D76"/>
    <w:rsid w:val="6A7E25F5"/>
    <w:rsid w:val="6BDF3567"/>
    <w:rsid w:val="6D3C22F3"/>
    <w:rsid w:val="72C614D0"/>
    <w:rsid w:val="733046A8"/>
    <w:rsid w:val="7A3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2025-04-11T08:00:08Z</dcterms:created>
  <dc:creator>Administrator</dc:creator>
  <cp:lastModifiedBy>Administrator</cp:lastModifiedBy>
  <dcterms:modified xsi:type="dcterms:W3CDTF">2025-04-11T08:16:58Z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eyJoZGlkIjoiNzYzYTEyZDc4ZjkxMWRjOWEwOWI0N2U1ZWM2NDk3MjcifQ==</vt:lpwstr>
  </property>
  <property fmtid="{D5CDD505-2E9C-101B-9397-08002B2CF9AE}" pid="4" name="ICV">
    <vt:lpwstr>D2A652C1D8D14FD6A7C70D01FC4555CE_12</vt:lpwstr>
  </property>
</Properties>
</file>