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三门峡市社会事务服务中心（三门峡市殡仪馆）收费项目网络集中公示</w:t>
      </w:r>
    </w:p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收费单位：元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00"/>
        <w:gridCol w:w="987"/>
        <w:gridCol w:w="1275"/>
        <w:gridCol w:w="1325"/>
        <w:gridCol w:w="2250"/>
        <w:gridCol w:w="3925"/>
        <w:gridCol w:w="147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服务标准、等级和规格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遗体接运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包括遗体查验、普通消毒、殡仪馆内遗体抬移运送。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距离市殡仪馆运程50公里内收费标准480元/具（传染病尸体530元/具），超出市殡仪馆50公里以外的，每超一公里加收运费350元的5%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三门峡市主城区（湖滨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、陕州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、开发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、示范区）户籍居民填写殡葬惠民减免申请表可减免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遗体接运费、</w:t>
            </w:r>
            <w:r>
              <w:rPr>
                <w:rFonts w:hint="eastAsia" w:ascii="仿宋" w:hAnsi="仿宋" w:eastAsia="仿宋" w:cs="仿宋"/>
                <w:sz w:val="24"/>
              </w:rPr>
              <w:t>平板火化机火化费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费（</w:t>
            </w:r>
            <w:r>
              <w:rPr>
                <w:rFonts w:hint="eastAsia" w:ascii="仿宋" w:hAnsi="仿宋" w:eastAsia="仿宋" w:cs="仿宋"/>
                <w:sz w:val="24"/>
              </w:rPr>
              <w:t>3天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）和</w:t>
            </w:r>
            <w:r>
              <w:rPr>
                <w:rFonts w:hint="eastAsia" w:ascii="仿宋" w:hAnsi="仿宋" w:eastAsia="仿宋" w:cs="仿宋"/>
                <w:sz w:val="24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骨灰</w:t>
            </w:r>
            <w:r>
              <w:rPr>
                <w:rFonts w:hint="eastAsia" w:ascii="仿宋" w:hAnsi="仿宋" w:eastAsia="仿宋" w:cs="仿宋"/>
                <w:sz w:val="24"/>
              </w:rPr>
              <w:t>寄存费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平板</w:t>
            </w:r>
            <w:r>
              <w:rPr>
                <w:rFonts w:hint="eastAsia" w:ascii="仿宋" w:hAnsi="仿宋" w:eastAsia="仿宋" w:cs="仿宋"/>
                <w:sz w:val="24"/>
              </w:rPr>
              <w:t>火化机火化、捡灰作业、骨灰装整等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16岁以下儿童及骨骼减半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收取遗体</w:t>
            </w:r>
            <w:r>
              <w:rPr>
                <w:rFonts w:hint="eastAsia" w:ascii="仿宋" w:hAnsi="仿宋" w:eastAsia="仿宋" w:cs="仿宋"/>
                <w:sz w:val="24"/>
              </w:rPr>
              <w:t>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遗体火化前通过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组合式冷柜对</w:t>
            </w:r>
            <w:r>
              <w:rPr>
                <w:rFonts w:hint="eastAsia" w:ascii="仿宋" w:hAnsi="仿宋" w:eastAsia="仿宋" w:cs="仿宋"/>
                <w:sz w:val="24"/>
              </w:rPr>
              <w:t>遗体进行冷藏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包括遗体交接、信息核对、入立式组柜冷藏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（冻）</w:t>
            </w:r>
            <w:r>
              <w:rPr>
                <w:rFonts w:hint="eastAsia" w:ascii="仿宋" w:hAnsi="仿宋" w:eastAsia="仿宋" w:cs="仿宋"/>
                <w:sz w:val="24"/>
              </w:rPr>
              <w:t>全过程。按天计费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骨灰寄存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50-100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年/盒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寄存格位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包括核对逝者信息、家属联系方式、骨灰接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sz w:val="24"/>
              </w:rPr>
              <w:t>，核对信息无误后进行寄存管理（按照编号有序存放）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建立档案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领取手续（家属凭有效证件、寄存凭证办理领取）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12"/>
        <w:gridCol w:w="975"/>
        <w:gridCol w:w="1025"/>
        <w:gridCol w:w="1850"/>
        <w:gridCol w:w="2538"/>
        <w:gridCol w:w="3425"/>
        <w:gridCol w:w="1312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服务标准、等级、规格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遗体整容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一般遗体整容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特殊遗体价格面议。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遗体嘴、眼合闭、面部上粉、眉毛修饰、嘴唇描色、头发整理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惠民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积70㎡，容纳20人以下，含礼桌、音响设备等原则上每场次使用时间30-60分钟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湖滨区户籍人员，执行与惠民骨灰盒二选一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后厅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积80㎡，容纳20-40人，含礼桌、音响设备等原则上每场次使用时间30-60分钟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280㎡，容纳40-100人，含电子显示屏、礼桌、音响设备等原则上每场次使用时间30-60分钟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300㎡，容纳60-150人，含电子显示屏、礼桌、音响设备等原则上每场次使用时间30-60分钟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凌霄厅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积450㎡，容纳80-200人，含电子显示屏、礼桌、音响设备等原则上每场次使用时间30-60分钟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揽月厅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660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积700㎡，容纳100-400人，含电子显示屏、礼桌、音响设备等原则上每场次使用时间30-60分钟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守灵间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厅内面积约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平方米，</w:t>
            </w:r>
            <w:r>
              <w:rPr>
                <w:rFonts w:ascii="Times New Roman" w:hAnsi="Times New Roman" w:eastAsia="仿宋_GB2312" w:cs="Times New Roman"/>
                <w:sz w:val="24"/>
              </w:rPr>
              <w:t>含基本设备、厅内消毒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基本设备包括灵柩、桌椅、供桌、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休息床、沙发</w:t>
            </w:r>
            <w:r>
              <w:rPr>
                <w:rFonts w:ascii="Times New Roman" w:hAnsi="Times New Roman" w:eastAsia="仿宋_GB2312" w:cs="Times New Roman"/>
                <w:sz w:val="24"/>
              </w:rPr>
              <w:t>等非一次性设施设备。按天收费。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94" w:type="dxa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电子礼炮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次/组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根据环保要求，采用新型环保电子礼炮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根据环保要求，采用新型环保电子礼炮（21响）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遗物焚烧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元/次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原则上不超过150元。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遗物焚烧及卫生处理、焚烧炉维护、清扫及垃圾清运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微灵费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供桌、电子蜡烛、仿真贡品、绢花</w:t>
            </w:r>
            <w:r>
              <w:rPr>
                <w:rFonts w:hint="eastAsia" w:ascii="仿宋" w:hAnsi="仿宋" w:eastAsia="仿宋" w:cs="仿宋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遗体存入冷藏柜后，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摆放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、电子蜡烛、仿真贡品、绢花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等，原则上不超过3天。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租花圈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（挂挽联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挽联</w:t>
            </w:r>
            <w:r>
              <w:rPr>
                <w:rFonts w:hint="eastAsia" w:ascii="仿宋" w:hAnsi="仿宋" w:eastAsia="仿宋" w:cs="仿宋"/>
                <w:sz w:val="24"/>
              </w:rPr>
              <w:t>长100cm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宽20cm</w:t>
            </w:r>
          </w:p>
        </w:tc>
        <w:tc>
          <w:tcPr>
            <w:tcW w:w="3425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机打挽联前3条免费。原则上不超过200元。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76"/>
        <w:gridCol w:w="1281"/>
        <w:gridCol w:w="2212"/>
        <w:gridCol w:w="1138"/>
        <w:gridCol w:w="2187"/>
        <w:gridCol w:w="2588"/>
        <w:gridCol w:w="122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殡葬用品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殡葬用品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计价单位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防腐袋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无纺布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长190cm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宽55cm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防粘垫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玻璃钎维或耐高温树脂布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长200cm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宽80cm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骨灰袋、包布、小花圈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元/套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化纤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骨灰袋长40cm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包布长、宽80cm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小花圈直径8cm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馆内购盒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免费提供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鲜花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200-680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元/次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市场调节价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根据当地习俗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和群众需要进行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鲜花布置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。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color w:val="FF000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1"/>
                <w:szCs w:val="21"/>
              </w:rPr>
              <w:t>围棺鲜花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布置2-4人操作，主要使用</w:t>
            </w:r>
            <w:r>
              <w:rPr>
                <w:rFonts w:ascii="Times New Roman" w:hAnsi="Times New Roman" w:eastAsia="仿宋_GB2312" w:cs="Times New Roman"/>
                <w:color w:val="FF0000"/>
                <w:sz w:val="21"/>
                <w:szCs w:val="21"/>
              </w:rPr>
              <w:t>黄白菊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FF0000"/>
                <w:sz w:val="21"/>
                <w:szCs w:val="21"/>
              </w:rPr>
              <w:t>雏菊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FF0000"/>
                <w:sz w:val="21"/>
                <w:szCs w:val="21"/>
              </w:rPr>
              <w:t>百合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FF0000"/>
                <w:sz w:val="21"/>
                <w:szCs w:val="21"/>
              </w:rPr>
              <w:t>康乃馨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</w:rPr>
              <w:t>及芭蕉叶等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惠民告别厅免费使用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惠民</w:t>
            </w: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科技木</w:t>
            </w:r>
          </w:p>
        </w:tc>
        <w:tc>
          <w:tcPr>
            <w:tcW w:w="2187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享受惠民政策人员免费领用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280-</w:t>
            </w:r>
            <w:r>
              <w:rPr>
                <w:rFonts w:hint="eastAsia" w:ascii="仿宋" w:hAnsi="仿宋" w:eastAsia="仿宋" w:cs="仿宋"/>
                <w:sz w:val="24"/>
              </w:rPr>
              <w:t>1180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骨灰盒多种样式可选，具体详见殡仪馆骨灰盒销售区，销售价格明码标价。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备注：非基本殡葬服务、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殡葬用品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，均可由丧事承办人自愿选择，自主消费。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0A2"/>
    <w:rsid w:val="000650A2"/>
    <w:rsid w:val="000C1126"/>
    <w:rsid w:val="000E31A2"/>
    <w:rsid w:val="00446778"/>
    <w:rsid w:val="00611B39"/>
    <w:rsid w:val="007A5992"/>
    <w:rsid w:val="00A767C1"/>
    <w:rsid w:val="049F0399"/>
    <w:rsid w:val="04ED76E2"/>
    <w:rsid w:val="05C85B05"/>
    <w:rsid w:val="05F30D52"/>
    <w:rsid w:val="079B7E09"/>
    <w:rsid w:val="0A8C5F5E"/>
    <w:rsid w:val="0B3C0D0D"/>
    <w:rsid w:val="0C9275AC"/>
    <w:rsid w:val="11DB6B5A"/>
    <w:rsid w:val="126E57BC"/>
    <w:rsid w:val="13CE7D36"/>
    <w:rsid w:val="15930E74"/>
    <w:rsid w:val="16D3764E"/>
    <w:rsid w:val="1A3F6DFB"/>
    <w:rsid w:val="1A6756AA"/>
    <w:rsid w:val="1A967CAD"/>
    <w:rsid w:val="1DC55230"/>
    <w:rsid w:val="1E9B20C6"/>
    <w:rsid w:val="1FBDB1CE"/>
    <w:rsid w:val="1FCD836D"/>
    <w:rsid w:val="20752C51"/>
    <w:rsid w:val="20CA3197"/>
    <w:rsid w:val="222D60D3"/>
    <w:rsid w:val="24E33795"/>
    <w:rsid w:val="25C97EC1"/>
    <w:rsid w:val="262B21B0"/>
    <w:rsid w:val="26704220"/>
    <w:rsid w:val="26EC5A6D"/>
    <w:rsid w:val="27B37D2F"/>
    <w:rsid w:val="27E92D19"/>
    <w:rsid w:val="2C0D68A8"/>
    <w:rsid w:val="2EAA2C52"/>
    <w:rsid w:val="2F5F543F"/>
    <w:rsid w:val="30A76A5E"/>
    <w:rsid w:val="31262BAF"/>
    <w:rsid w:val="3304433F"/>
    <w:rsid w:val="33EB07C1"/>
    <w:rsid w:val="36C64D6A"/>
    <w:rsid w:val="38A65280"/>
    <w:rsid w:val="3A2B2E7D"/>
    <w:rsid w:val="3CC06339"/>
    <w:rsid w:val="3D916A12"/>
    <w:rsid w:val="3E324F16"/>
    <w:rsid w:val="3FB45412"/>
    <w:rsid w:val="3FFF7A1F"/>
    <w:rsid w:val="40271EBD"/>
    <w:rsid w:val="42373953"/>
    <w:rsid w:val="43B79688"/>
    <w:rsid w:val="442B6866"/>
    <w:rsid w:val="44D342E4"/>
    <w:rsid w:val="47BC543D"/>
    <w:rsid w:val="47CD0F5B"/>
    <w:rsid w:val="48586940"/>
    <w:rsid w:val="48E1539E"/>
    <w:rsid w:val="495864E3"/>
    <w:rsid w:val="4AC15AB5"/>
    <w:rsid w:val="4B3F5ED1"/>
    <w:rsid w:val="4BB86F47"/>
    <w:rsid w:val="4CAA55D5"/>
    <w:rsid w:val="4CBF7AF9"/>
    <w:rsid w:val="4F5B7DAA"/>
    <w:rsid w:val="4F7657BE"/>
    <w:rsid w:val="513769CE"/>
    <w:rsid w:val="51A45CFD"/>
    <w:rsid w:val="51E70F45"/>
    <w:rsid w:val="539B03B7"/>
    <w:rsid w:val="54DE7749"/>
    <w:rsid w:val="55540CA5"/>
    <w:rsid w:val="577D0B59"/>
    <w:rsid w:val="57CB6E97"/>
    <w:rsid w:val="57FF2F06"/>
    <w:rsid w:val="588B3A52"/>
    <w:rsid w:val="58F765F8"/>
    <w:rsid w:val="5A7940EF"/>
    <w:rsid w:val="5AF77930"/>
    <w:rsid w:val="5BCF5DAD"/>
    <w:rsid w:val="5D7D44A7"/>
    <w:rsid w:val="5DF16D2C"/>
    <w:rsid w:val="5EE972C4"/>
    <w:rsid w:val="5F415FA8"/>
    <w:rsid w:val="5F7E9EF3"/>
    <w:rsid w:val="5F8108E9"/>
    <w:rsid w:val="5FAD4A84"/>
    <w:rsid w:val="5FEB1829"/>
    <w:rsid w:val="60C072B7"/>
    <w:rsid w:val="61474825"/>
    <w:rsid w:val="629038C3"/>
    <w:rsid w:val="62C37595"/>
    <w:rsid w:val="63DF1C42"/>
    <w:rsid w:val="63F02585"/>
    <w:rsid w:val="64457A91"/>
    <w:rsid w:val="65F77B57"/>
    <w:rsid w:val="677DD7B9"/>
    <w:rsid w:val="67D85766"/>
    <w:rsid w:val="68CE0DFE"/>
    <w:rsid w:val="6AB31D74"/>
    <w:rsid w:val="6B29CD3C"/>
    <w:rsid w:val="6B617F5A"/>
    <w:rsid w:val="6CB74F6C"/>
    <w:rsid w:val="6D6A180C"/>
    <w:rsid w:val="6E7F13A8"/>
    <w:rsid w:val="6E981BFF"/>
    <w:rsid w:val="6FB7341F"/>
    <w:rsid w:val="6FBF2EBC"/>
    <w:rsid w:val="70007ECC"/>
    <w:rsid w:val="715C2F64"/>
    <w:rsid w:val="72955569"/>
    <w:rsid w:val="72B64F42"/>
    <w:rsid w:val="75A85A61"/>
    <w:rsid w:val="75C65FF1"/>
    <w:rsid w:val="76407FE1"/>
    <w:rsid w:val="76D336FD"/>
    <w:rsid w:val="771810D9"/>
    <w:rsid w:val="771C33A4"/>
    <w:rsid w:val="777F96A0"/>
    <w:rsid w:val="77FB8EF6"/>
    <w:rsid w:val="77FD7B5F"/>
    <w:rsid w:val="781A144C"/>
    <w:rsid w:val="7DF45DB4"/>
    <w:rsid w:val="7DFE0019"/>
    <w:rsid w:val="7E186464"/>
    <w:rsid w:val="7E997948"/>
    <w:rsid w:val="7F1147AD"/>
    <w:rsid w:val="7F9EE77D"/>
    <w:rsid w:val="7FBC3126"/>
    <w:rsid w:val="7FDF6A77"/>
    <w:rsid w:val="87EB92C7"/>
    <w:rsid w:val="8F973275"/>
    <w:rsid w:val="B65F83E3"/>
    <w:rsid w:val="B78F92D9"/>
    <w:rsid w:val="B7DDB009"/>
    <w:rsid w:val="BC69135B"/>
    <w:rsid w:val="BFF5E76E"/>
    <w:rsid w:val="D9FBF6B2"/>
    <w:rsid w:val="DABF7974"/>
    <w:rsid w:val="DEB8F96D"/>
    <w:rsid w:val="DFB77E6A"/>
    <w:rsid w:val="DFE3F8F3"/>
    <w:rsid w:val="E7F71E11"/>
    <w:rsid w:val="EBF3ACF4"/>
    <w:rsid w:val="F299DA62"/>
    <w:rsid w:val="F57B09F0"/>
    <w:rsid w:val="F69FDD7E"/>
    <w:rsid w:val="F7EF613A"/>
    <w:rsid w:val="F8FF7BC6"/>
    <w:rsid w:val="FA7FE98C"/>
    <w:rsid w:val="FAFED898"/>
    <w:rsid w:val="FDF7F18B"/>
    <w:rsid w:val="FEDA7577"/>
    <w:rsid w:val="FF3F7984"/>
    <w:rsid w:val="FF43E16E"/>
    <w:rsid w:val="FF5F7669"/>
    <w:rsid w:val="FFABB444"/>
    <w:rsid w:val="FFF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723</Words>
  <Characters>764</Characters>
  <Lines>32</Lines>
  <Paragraphs>9</Paragraphs>
  <TotalTime>16</TotalTime>
  <ScaleCrop>false</ScaleCrop>
  <LinksUpToDate>false</LinksUpToDate>
  <CharactersWithSpaces>764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2025-09-09T02:26:00Z</dcterms:created>
  <dc:creator>Administrator</dc:creator>
  <cp:lastModifiedBy>hk</cp:lastModifiedBy>
  <dcterms:modified xsi:type="dcterms:W3CDTF">2025-12-19T17:29:34Z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eyJoZGlkIjoiNjdmZjlhMWVhZjJkOGM3ZjJiMGFiZjNhOGU4ODQxMGMifQ==</vt:lpwstr>
  </property>
  <property fmtid="{D5CDD505-2E9C-101B-9397-08002B2CF9AE}" pid="4" name="ICV">
    <vt:lpwstr>68DB798FE705423E908FF2DB044B0296_12</vt:lpwstr>
  </property>
</Properties>
</file>